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0A22E7F4" w14:textId="77777777" w:rsidR="003E6299" w:rsidRPr="005973F0" w:rsidRDefault="003E6299" w:rsidP="003E6299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ХОРЕОГРАФИЯ В ТЕАТРАЛИЗОВАННЫХ ПРЕДСТАВЛЕНИЯХ</w:t>
      </w: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160FEE32" w:rsidR="006238D1" w:rsidRPr="00DD7FE2" w:rsidRDefault="006238D1" w:rsidP="008941D8">
      <w:pPr>
        <w:jc w:val="both"/>
      </w:pPr>
      <w:r w:rsidRPr="00E80631">
        <w:t xml:space="preserve">Самостоятельная работа по дисциплине </w:t>
      </w:r>
      <w:r w:rsidR="008941D8" w:rsidRPr="00385370">
        <w:rPr>
          <w:bCs/>
          <w:iCs/>
        </w:rPr>
        <w:t>«</w:t>
      </w:r>
      <w:r w:rsidR="003E6299">
        <w:rPr>
          <w:bCs/>
          <w:iCs/>
        </w:rPr>
        <w:t>Хореография в театрализованных представлениях</w:t>
      </w:r>
      <w:r w:rsidR="008941D8" w:rsidRPr="00385370">
        <w:rPr>
          <w:bCs/>
          <w:iCs/>
        </w:rPr>
        <w:t>»</w:t>
      </w:r>
      <w:r w:rsidR="008941D8">
        <w:rPr>
          <w:bCs/>
          <w:iCs/>
        </w:rPr>
        <w:t xml:space="preserve"> </w:t>
      </w:r>
      <w:r w:rsidRPr="00E80631">
        <w:t xml:space="preserve">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1E2F9C16" w:rsidR="006238D1" w:rsidRPr="00E80631" w:rsidRDefault="006238D1" w:rsidP="003620FB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практических занятиях.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2383BA9B" w14:textId="37E55402" w:rsidR="00D0614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</w:t>
      </w:r>
      <w:r w:rsidR="00D06141">
        <w:t>тренинг упражнений.</w:t>
      </w:r>
    </w:p>
    <w:p w14:paraId="468D5628" w14:textId="33D89AC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направлена на углубление и закрепление знаний студента, развитие </w:t>
      </w:r>
      <w:r w:rsidR="00D06141">
        <w:t>творческих навыков темам</w:t>
      </w:r>
      <w:r w:rsidRPr="00E80631">
        <w:t xml:space="preserve">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009E7E88" w:rsidR="006238D1" w:rsidRPr="00E80631" w:rsidRDefault="006238D1" w:rsidP="008941D8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8941D8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8941D8">
        <w:t xml:space="preserve"> </w:t>
      </w:r>
      <w:r w:rsidRPr="00E80631">
        <w:t xml:space="preserve">преподавателя – </w:t>
      </w:r>
      <w:r w:rsidRPr="00E80631">
        <w:lastRenderedPageBreak/>
        <w:t>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6E276BD9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выполнение </w:t>
      </w:r>
      <w:r w:rsidR="007141F8">
        <w:t>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36F06C60" w14:textId="218BE912" w:rsidR="006238D1" w:rsidRPr="00E80631" w:rsidRDefault="006238D1" w:rsidP="00E83032">
      <w:pPr>
        <w:numPr>
          <w:ilvl w:val="0"/>
          <w:numId w:val="3"/>
        </w:numPr>
        <w:contextualSpacing/>
        <w:jc w:val="both"/>
      </w:pPr>
      <w:r w:rsidRPr="00E80631">
        <w:t xml:space="preserve">подготовка практических </w:t>
      </w:r>
      <w:r w:rsidR="00D06141">
        <w:t>творческих заданий</w:t>
      </w:r>
      <w:r w:rsidRPr="00E80631">
        <w:t xml:space="preserve">;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F2952B7" w14:textId="442DE0F6" w:rsidR="008941D8" w:rsidRPr="008941D8" w:rsidRDefault="006238D1" w:rsidP="008941D8">
      <w:pPr>
        <w:jc w:val="both"/>
        <w:rPr>
          <w:b/>
          <w:lang w:eastAsia="x-none"/>
        </w:rPr>
      </w:pPr>
      <w:r w:rsidRPr="00E80631">
        <w:rPr>
          <w:b/>
          <w:bCs/>
        </w:rPr>
        <w:t xml:space="preserve">Самостоятельная работа студентов по дисциплине </w:t>
      </w:r>
      <w:r w:rsidR="008941D8" w:rsidRPr="00385370">
        <w:rPr>
          <w:bCs/>
          <w:iCs/>
        </w:rPr>
        <w:t>«</w:t>
      </w:r>
      <w:r w:rsidR="00882DB0">
        <w:rPr>
          <w:b/>
          <w:bCs/>
          <w:iCs/>
        </w:rPr>
        <w:t>Хореография в театрализованных представлениях</w:t>
      </w:r>
      <w:r w:rsidR="008941D8" w:rsidRPr="008941D8">
        <w:rPr>
          <w:b/>
          <w:bCs/>
          <w:iCs/>
        </w:rPr>
        <w:t>»</w:t>
      </w:r>
    </w:p>
    <w:p w14:paraId="1FEECCAB" w14:textId="5B68D111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145571F1" w14:textId="77777777" w:rsidR="00A41589" w:rsidRDefault="005D07BE" w:rsidP="005F5FDE">
      <w:pPr>
        <w:ind w:left="709"/>
        <w:jc w:val="both"/>
      </w:pPr>
      <w:r w:rsidRPr="00CF1BE9">
        <w:t>Форма обучения: очная</w:t>
      </w:r>
    </w:p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4665212A" w:rsidR="005D07BE" w:rsidRPr="00CF1BE9" w:rsidRDefault="005D07BE" w:rsidP="005F5FDE">
      <w:pPr>
        <w:ind w:left="709"/>
        <w:jc w:val="both"/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5D07BE" w:rsidRPr="00CF1BE9" w14:paraId="7B217105" w14:textId="2D82538D" w:rsidTr="005D07BE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A5C04" w14:textId="0288B59E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 w:rsidR="00FC14FF"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F32D4D9" w14:textId="77777777" w:rsid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5098BA94" w14:textId="0D346C7E" w:rsidR="005D07BE" w:rsidRP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C0B22" w14:textId="77777777" w:rsidR="005D07BE" w:rsidRPr="00CF1BE9" w:rsidRDefault="005D07BE" w:rsidP="005F5FDE">
            <w:pPr>
              <w:spacing w:after="160" w:line="259" w:lineRule="auto"/>
              <w:jc w:val="both"/>
            </w:pPr>
          </w:p>
        </w:tc>
      </w:tr>
      <w:tr w:rsidR="005D07BE" w:rsidRPr="00CF1BE9" w14:paraId="77C93203" w14:textId="77777777" w:rsidTr="005D07BE">
        <w:trPr>
          <w:cantSplit/>
          <w:trHeight w:val="43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EA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B8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87B931" w14:textId="7777777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882DB0" w:rsidRPr="00CF1BE9" w14:paraId="6035FB9C" w14:textId="77777777" w:rsidTr="005D07BE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589" w14:textId="77777777" w:rsidR="00882DB0" w:rsidRPr="00CF1BE9" w:rsidRDefault="00882DB0" w:rsidP="00882DB0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F5FE110" w14:textId="3DF2C55E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 xml:space="preserve">Танец и пластика- выразительные средства театрализованных представлений и праздников.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C27" w14:textId="220426F0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7</w:t>
            </w:r>
          </w:p>
        </w:tc>
      </w:tr>
      <w:tr w:rsidR="00882DB0" w:rsidRPr="00CF1BE9" w14:paraId="6D5DE682" w14:textId="77777777" w:rsidTr="005D07BE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397" w14:textId="77777777" w:rsidR="00882DB0" w:rsidRPr="00CF1BE9" w:rsidRDefault="00882DB0" w:rsidP="00882DB0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7EEB43" w14:textId="258A820A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>Создание художественного образа средствами хореографии и пластики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364" w14:textId="145689AD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882DB0" w:rsidRPr="00CF1BE9" w14:paraId="7D23398A" w14:textId="77777777" w:rsidTr="005D07BE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7F8" w14:textId="77777777" w:rsidR="00882DB0" w:rsidRPr="00CF1BE9" w:rsidRDefault="00882DB0" w:rsidP="00882DB0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115D0EB" w14:textId="4DAB79C5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>Особенности драматургии и режиссуры при постановке массового номера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2A9" w14:textId="56EC6612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882DB0" w:rsidRPr="00CF1BE9" w14:paraId="0B29D6B5" w14:textId="77777777" w:rsidTr="005D07BE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C68" w14:textId="77777777" w:rsidR="00882DB0" w:rsidRPr="00CF1BE9" w:rsidRDefault="00882DB0" w:rsidP="00882DB0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B771390" w14:textId="466B66FD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 xml:space="preserve">Экзамен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B25" w14:textId="4614B188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882DB0" w:rsidRPr="00CF1BE9" w14:paraId="719B2383" w14:textId="77777777" w:rsidTr="005D07BE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9F6" w14:textId="77777777" w:rsidR="00882DB0" w:rsidRPr="00CF1BE9" w:rsidRDefault="00882DB0" w:rsidP="00882DB0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19F82A7" w14:textId="215ACB62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>Массовые спортивно –художественные представления и их эволюция.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C6B5" w14:textId="22EB84F3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882DB0" w:rsidRPr="00CF1BE9" w14:paraId="272F2C17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20C" w14:textId="77777777" w:rsidR="00882DB0" w:rsidRPr="00CF1BE9" w:rsidRDefault="00882DB0" w:rsidP="00882DB0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58E8122" w14:textId="33392F6A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>Церемониальные эпизоды в спортивно-художественных мероприятиях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023" w14:textId="40583040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882DB0" w:rsidRPr="00CF1BE9" w14:paraId="4D2DF52C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372F" w14:textId="07397726" w:rsidR="00882DB0" w:rsidRPr="005D07BE" w:rsidRDefault="00882DB0" w:rsidP="00882DB0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440F531" w14:textId="33DCD3EB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>Методика работы с массовыми сводными коллективами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1F6" w14:textId="123FD627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882DB0" w:rsidRPr="00CF1BE9" w14:paraId="311BC14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D75C" w14:textId="1E632C71" w:rsidR="00882DB0" w:rsidRDefault="00882DB0" w:rsidP="00882DB0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773B99E" w14:textId="39BAB31E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 xml:space="preserve">Организация творческого процесса при постановке массового номера, эпизода, </w:t>
            </w:r>
            <w:r>
              <w:t xml:space="preserve">ТП </w:t>
            </w:r>
            <w:r w:rsidRPr="006723EA">
              <w:t xml:space="preserve">в целом.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A07" w14:textId="360753E9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5</w:t>
            </w:r>
          </w:p>
        </w:tc>
      </w:tr>
      <w:tr w:rsidR="00882DB0" w:rsidRPr="00CF1BE9" w14:paraId="5111227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6DC2" w14:textId="5DACAF02" w:rsidR="00882DB0" w:rsidRDefault="00882DB0" w:rsidP="00882DB0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8527222" w14:textId="4A764A15" w:rsidR="00882DB0" w:rsidRPr="00CF1BE9" w:rsidRDefault="00882DB0" w:rsidP="00882DB0">
            <w:pPr>
              <w:jc w:val="both"/>
              <w:rPr>
                <w:bCs/>
              </w:rPr>
            </w:pPr>
            <w:r>
              <w:t xml:space="preserve">Экзамен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6735" w14:textId="522ADEE5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882DB0" w:rsidRPr="00CF1BE9" w14:paraId="4AAA2DA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FDBA" w14:textId="44C2D643" w:rsidR="00882DB0" w:rsidRDefault="00882DB0" w:rsidP="00882DB0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6838FAE" w14:textId="3704ECB5" w:rsidR="00882DB0" w:rsidRPr="00CF1BE9" w:rsidRDefault="00882DB0" w:rsidP="00882DB0">
            <w:pPr>
              <w:jc w:val="both"/>
              <w:rPr>
                <w:bCs/>
              </w:rPr>
            </w:pPr>
            <w:r>
              <w:t xml:space="preserve">Итого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826" w14:textId="51B5DB72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108</w:t>
            </w:r>
          </w:p>
        </w:tc>
      </w:tr>
    </w:tbl>
    <w:p w14:paraId="79615CFD" w14:textId="77777777" w:rsidR="006B1176" w:rsidRDefault="006B1176" w:rsidP="005F5FDE">
      <w:pPr>
        <w:jc w:val="both"/>
        <w:rPr>
          <w:b/>
          <w:bCs/>
          <w:i/>
        </w:rPr>
      </w:pPr>
    </w:p>
    <w:p w14:paraId="57945BC0" w14:textId="77777777" w:rsidR="00A41589" w:rsidRDefault="00A41589" w:rsidP="005F5FDE">
      <w:pPr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162EB95E" w14:textId="77777777" w:rsidR="00A41589" w:rsidRPr="00CF1BE9" w:rsidRDefault="00A41589" w:rsidP="00A41589">
      <w:pPr>
        <w:ind w:left="709"/>
        <w:jc w:val="both"/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A41589" w:rsidRPr="00CF1BE9" w14:paraId="0F4032D6" w14:textId="77777777" w:rsidTr="00473710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8A1136" w14:textId="77777777" w:rsidR="00A41589" w:rsidRPr="00CF1BE9" w:rsidRDefault="00A41589" w:rsidP="00473710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0C2F1B9" w14:textId="77777777" w:rsidR="00A41589" w:rsidRDefault="00A41589" w:rsidP="00473710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31C02D62" w14:textId="77777777" w:rsidR="00A41589" w:rsidRPr="005D07BE" w:rsidRDefault="00A41589" w:rsidP="00473710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499E703" w14:textId="77777777" w:rsidR="00A41589" w:rsidRPr="00CF1BE9" w:rsidRDefault="00A41589" w:rsidP="00473710">
            <w:pPr>
              <w:spacing w:after="160" w:line="259" w:lineRule="auto"/>
              <w:jc w:val="both"/>
            </w:pPr>
          </w:p>
        </w:tc>
      </w:tr>
      <w:tr w:rsidR="00A41589" w:rsidRPr="00CF1BE9" w14:paraId="6C4984E9" w14:textId="77777777" w:rsidTr="00473710">
        <w:trPr>
          <w:cantSplit/>
          <w:trHeight w:val="43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FFEE" w14:textId="77777777" w:rsidR="00A41589" w:rsidRPr="00CF1BE9" w:rsidRDefault="00A41589" w:rsidP="00473710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0C2D" w14:textId="77777777" w:rsidR="00A41589" w:rsidRPr="00CF1BE9" w:rsidRDefault="00A41589" w:rsidP="00473710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04F576" w14:textId="77777777" w:rsidR="00A41589" w:rsidRPr="00CF1BE9" w:rsidRDefault="00A41589" w:rsidP="00473710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882DB0" w:rsidRPr="00CF1BE9" w14:paraId="5C3C8AA2" w14:textId="77777777" w:rsidTr="00473710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BEB4" w14:textId="378EF2B8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5BACD422" w14:textId="41879039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 xml:space="preserve">Танец и пластика- выразительные средства театрализованных представлений и праздников.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06E7" w14:textId="6DAA98C9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882DB0" w:rsidRPr="00CF1BE9" w14:paraId="3E582481" w14:textId="77777777" w:rsidTr="00473710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43F8" w14:textId="0202417C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DFF2FC7" w14:textId="08B4AC9B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>Создание художественного образа средствами хореографии и пластики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9EFE" w14:textId="44B4490F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882DB0" w:rsidRPr="00CF1BE9" w14:paraId="471FC09E" w14:textId="77777777" w:rsidTr="00473710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4579" w14:textId="2B96E4DA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EDF2048" w14:textId="164E7E3E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>Особенности драматургии и режиссуры при постановке массового номера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E27" w14:textId="5363AFF8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882DB0" w:rsidRPr="00CF1BE9" w14:paraId="245C809B" w14:textId="77777777" w:rsidTr="00473710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5061" w14:textId="56D63884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D71710D" w14:textId="5C4DD262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 xml:space="preserve">Экзамен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FB6E" w14:textId="3262B009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882DB0" w:rsidRPr="00CF1BE9" w14:paraId="4E3C1866" w14:textId="77777777" w:rsidTr="00473710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8564" w14:textId="73430F12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71000F5" w14:textId="308CECD8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>Массовые спортивно –художественные представления и их эволюция.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7040" w14:textId="0F08152D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882DB0" w:rsidRPr="00CF1BE9" w14:paraId="063CDC8C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D007" w14:textId="6EA60DB0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52B9879D" w14:textId="2966DBE2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>Церемониальные эпизоды в спортивно-художественных мероприятиях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819B" w14:textId="442112E6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882DB0" w:rsidRPr="00CF1BE9" w14:paraId="66141E52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940A" w14:textId="7368055B" w:rsidR="00882DB0" w:rsidRPr="005D07BE" w:rsidRDefault="00882DB0" w:rsidP="00882DB0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D6D31C6" w14:textId="6A0E3687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>Методика работы с массовыми сводными коллективами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7996" w14:textId="43DEDA32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21</w:t>
            </w:r>
          </w:p>
        </w:tc>
      </w:tr>
      <w:tr w:rsidR="00882DB0" w:rsidRPr="00CF1BE9" w14:paraId="10E27A4B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1DC9" w14:textId="78A26DF7" w:rsidR="00882DB0" w:rsidRDefault="00882DB0" w:rsidP="00882DB0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36F7460" w14:textId="3E4ED98C" w:rsidR="00882DB0" w:rsidRPr="00CF1BE9" w:rsidRDefault="00882DB0" w:rsidP="00882DB0">
            <w:pPr>
              <w:jc w:val="both"/>
              <w:rPr>
                <w:bCs/>
              </w:rPr>
            </w:pPr>
            <w:r w:rsidRPr="006723EA">
              <w:t xml:space="preserve">Организация творческого процесса при постановке массового номера, эпизода, </w:t>
            </w:r>
            <w:r>
              <w:t xml:space="preserve">ТП </w:t>
            </w:r>
            <w:r w:rsidRPr="006723EA">
              <w:t xml:space="preserve">в целом.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3DE0" w14:textId="5765856E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882DB0" w:rsidRPr="00CF1BE9" w14:paraId="67EE5B13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4066" w14:textId="0A618AF4" w:rsidR="00882DB0" w:rsidRDefault="00882DB0" w:rsidP="00882DB0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C0568E2" w14:textId="71FC970A" w:rsidR="00882DB0" w:rsidRPr="00CF1BE9" w:rsidRDefault="00882DB0" w:rsidP="00882DB0">
            <w:pPr>
              <w:jc w:val="both"/>
              <w:rPr>
                <w:bCs/>
              </w:rPr>
            </w:pPr>
            <w:r>
              <w:t xml:space="preserve">Экзамен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B284" w14:textId="6CBCC1EC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882DB0" w:rsidRPr="00CF1BE9" w14:paraId="0CB6CBE9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21C" w14:textId="0D91BAFB" w:rsidR="00882DB0" w:rsidRDefault="00882DB0" w:rsidP="00882DB0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1772FD4" w14:textId="023B49E8" w:rsidR="00882DB0" w:rsidRPr="00CF1BE9" w:rsidRDefault="00882DB0" w:rsidP="00882DB0">
            <w:pPr>
              <w:jc w:val="both"/>
              <w:rPr>
                <w:bCs/>
              </w:rPr>
            </w:pPr>
            <w:r>
              <w:t xml:space="preserve">Итого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A1D3" w14:textId="20686955" w:rsidR="00882DB0" w:rsidRPr="00CF1BE9" w:rsidRDefault="00882DB0" w:rsidP="00882DB0">
            <w:pPr>
              <w:tabs>
                <w:tab w:val="left" w:pos="708"/>
              </w:tabs>
              <w:jc w:val="both"/>
            </w:pPr>
            <w:r>
              <w:t>118</w:t>
            </w:r>
          </w:p>
        </w:tc>
      </w:tr>
    </w:tbl>
    <w:p w14:paraId="5B1C6D9C" w14:textId="77777777" w:rsidR="00882DB0" w:rsidRDefault="00882DB0" w:rsidP="005F5FDE">
      <w:pPr>
        <w:jc w:val="both"/>
        <w:rPr>
          <w:b/>
          <w:bCs/>
          <w:i/>
        </w:rPr>
      </w:pPr>
    </w:p>
    <w:p w14:paraId="452615D0" w14:textId="7190C2D1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27394B2D" w14:textId="77777777" w:rsidR="006B1176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2681B099" w14:textId="5C05BB2A" w:rsidR="006238D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62EA0E7A" w14:textId="77777777" w:rsidR="006B1176" w:rsidRPr="00DD7FE2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0CA9929D" w14:textId="69B2A8E1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  <w:r w:rsidR="006B1176">
        <w:rPr>
          <w:b/>
        </w:rPr>
        <w:t xml:space="preserve"> </w:t>
      </w:r>
      <w:r w:rsidRPr="00DD7FE2">
        <w:rPr>
          <w:b/>
        </w:rPr>
        <w:t>по отдельным формам самостоятельной работы</w:t>
      </w:r>
    </w:p>
    <w:p w14:paraId="2BEEB060" w14:textId="16C83B2A" w:rsidR="00D06141" w:rsidRDefault="00D06141" w:rsidP="00D06141">
      <w:pPr>
        <w:spacing w:line="360" w:lineRule="auto"/>
        <w:ind w:firstLine="709"/>
        <w:jc w:val="both"/>
      </w:pPr>
      <w:r w:rsidRPr="004822FC">
        <w:t>Самостоятельная работа студентов выражается в самостоятельном выполнении заданий педагога по конкретной теме, а также в разминках и тренингах предшествующих творческой работе –</w:t>
      </w:r>
      <w:r>
        <w:t xml:space="preserve"> репетициям, показам</w:t>
      </w:r>
      <w:r w:rsidRPr="004822FC">
        <w:t xml:space="preserve">. </w:t>
      </w:r>
    </w:p>
    <w:p w14:paraId="2CE84D78" w14:textId="547355EC" w:rsidR="00C80C6C" w:rsidRDefault="006238D1" w:rsidP="00C80C6C">
      <w:pPr>
        <w:tabs>
          <w:tab w:val="num" w:pos="284"/>
        </w:tabs>
        <w:ind w:firstLine="567"/>
        <w:jc w:val="both"/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</w:t>
      </w:r>
      <w:r w:rsidR="00C80C6C">
        <w:t>, в частности подготовка к открытому уроку</w:t>
      </w:r>
    </w:p>
    <w:p w14:paraId="56596683" w14:textId="77777777" w:rsidR="00C80C6C" w:rsidRDefault="00C80C6C" w:rsidP="00C80C6C">
      <w:pPr>
        <w:spacing w:before="100" w:beforeAutospacing="1" w:after="100" w:afterAutospacing="1"/>
        <w:jc w:val="both"/>
      </w:pPr>
      <w:r w:rsidRPr="00C80C6C">
        <w:rPr>
          <w:b/>
        </w:rPr>
        <w:t>Открытый урок</w:t>
      </w:r>
      <w:r w:rsidRPr="00C80C6C">
        <w:t xml:space="preserve"> </w:t>
      </w:r>
      <w:r>
        <w:t xml:space="preserve">- это учебное занятие в рамках профессиональной </w:t>
      </w:r>
      <w:r w:rsidRPr="00C80C6C">
        <w:t>программы, на котором присутствуют</w:t>
      </w:r>
      <w:r>
        <w:t xml:space="preserve"> педагоги кафедры, студенты, </w:t>
      </w:r>
      <w:r w:rsidRPr="00C80C6C">
        <w:t>гости или эксперты.</w:t>
      </w:r>
      <w:r>
        <w:t xml:space="preserve"> </w:t>
      </w:r>
      <w:r w:rsidRPr="00C80C6C">
        <w:t>На открытом занятии п</w:t>
      </w:r>
      <w:r>
        <w:t>едагог</w:t>
      </w:r>
      <w:r w:rsidRPr="00C80C6C">
        <w:t xml:space="preserve"> демонстрирует коллегам, свой инновационный опыт, реализацию методической идеи, применение методического приема, метода обучения.</w:t>
      </w:r>
      <w:r>
        <w:t xml:space="preserve"> </w:t>
      </w:r>
    </w:p>
    <w:p w14:paraId="632C9CC5" w14:textId="61CF37AA" w:rsidR="00C80C6C" w:rsidRPr="00C80C6C" w:rsidRDefault="00C80C6C" w:rsidP="00C80C6C">
      <w:pPr>
        <w:spacing w:before="100" w:beforeAutospacing="1" w:after="100" w:afterAutospacing="1"/>
        <w:ind w:firstLine="708"/>
        <w:jc w:val="both"/>
      </w:pPr>
      <w:r w:rsidRPr="00C80C6C">
        <w:t>Проведение открытого урока рекомендуется ограничить временными рамками (45 минут). За это время предоставляется возможность продемонстрировать не только структурные элементы урока, но и педаг</w:t>
      </w:r>
      <w:r>
        <w:t xml:space="preserve">огические находки. </w:t>
      </w:r>
      <w:r w:rsidRPr="00C80C6C">
        <w:t>Основными критериями для оценки эффективности открытого урока должны быть качество освоения профессиональными и общими компетенциями, знаниями, умениями и опытом, приобретенных обучающимися</w:t>
      </w:r>
      <w:r>
        <w:t xml:space="preserve"> под руководством педагога.</w:t>
      </w:r>
    </w:p>
    <w:p w14:paraId="4EA03854" w14:textId="77777777" w:rsidR="00C80C6C" w:rsidRPr="00C80C6C" w:rsidRDefault="00C80C6C" w:rsidP="00C80C6C">
      <w:pPr>
        <w:spacing w:before="100" w:beforeAutospacing="1" w:after="100" w:afterAutospacing="1"/>
        <w:jc w:val="both"/>
      </w:pPr>
      <w:r w:rsidRPr="00C80C6C">
        <w:t>Требования к открытому уроку.</w:t>
      </w:r>
    </w:p>
    <w:p w14:paraId="739DDB3C" w14:textId="25CE798F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 xml:space="preserve">Открытый урок </w:t>
      </w:r>
      <w:r>
        <w:t>является показом достижений студентов</w:t>
      </w:r>
      <w:r w:rsidR="00E83032">
        <w:t xml:space="preserve"> в данном виде дисциплине, а также может </w:t>
      </w:r>
      <w:r>
        <w:t>им</w:t>
      </w:r>
      <w:r w:rsidRPr="00C80C6C">
        <w:t xml:space="preserve">еть новизну. Новизна может относиться к содержанию учебного материала или методикам его изучения. </w:t>
      </w:r>
    </w:p>
    <w:p w14:paraId="02EEF038" w14:textId="77777777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>При проведении открытого урока соблюдаются все требования к учебно-воспитательному процессу. Занятие должно проводиться в обычных условиях, с общепринятой продолжительностью и т.д.</w:t>
      </w:r>
    </w:p>
    <w:p w14:paraId="238252C3" w14:textId="609D9940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>Открытый урок не должен наносить вред системе знаний, умений и навыков обучающихся. Обучающиеся должны получить столько знаний, сколько они усвоили бы, изучая тему без посещающих.</w:t>
      </w:r>
    </w:p>
    <w:p w14:paraId="3EE2E89A" w14:textId="77777777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>Открытые уроки и их содержание не должны противоречить учебным программам. Нельзя непомерно расширять содержание учебного материала, чтобы показать новую методику, недопустима организация изучения проблем, не включённых в программу. Не рекомендуется также увеличивать время, отведённое на изучение тем.</w:t>
      </w:r>
    </w:p>
    <w:p w14:paraId="22023F87" w14:textId="3C0CF48F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 xml:space="preserve">Недопустима «репетиция» открытого урока с одной и той же учебной группой. Рекомендуется сообщить </w:t>
      </w:r>
      <w:r>
        <w:t>студентам</w:t>
      </w:r>
      <w:r w:rsidRPr="00C80C6C">
        <w:t xml:space="preserve"> о проведении открытого урока (самое меньшее, накануне). Это подготовит их к ситуации, когда на уроке будут сидеть посетители.</w:t>
      </w:r>
    </w:p>
    <w:p w14:paraId="71E1C0D5" w14:textId="77777777" w:rsidR="0070219E" w:rsidRDefault="0070219E" w:rsidP="0070219E">
      <w:pPr>
        <w:jc w:val="both"/>
        <w:rPr>
          <w:b/>
          <w:i/>
        </w:rPr>
      </w:pPr>
      <w:r w:rsidRPr="000305BF">
        <w:rPr>
          <w:b/>
          <w:i/>
        </w:rPr>
        <w:t>План</w:t>
      </w:r>
      <w:r>
        <w:rPr>
          <w:b/>
          <w:i/>
        </w:rPr>
        <w:t xml:space="preserve"> открытого урока (варианты)</w:t>
      </w:r>
    </w:p>
    <w:p w14:paraId="7CAF9181" w14:textId="77777777" w:rsidR="0070219E" w:rsidRPr="00436E2B" w:rsidRDefault="0070219E" w:rsidP="0070219E">
      <w:pPr>
        <w:jc w:val="both"/>
      </w:pPr>
      <w:r w:rsidRPr="00436E2B">
        <w:rPr>
          <w:i/>
        </w:rPr>
        <w:t xml:space="preserve">Тема 1. </w:t>
      </w:r>
      <w:r w:rsidRPr="00436E2B">
        <w:t>Учебно-тренировочная работа. Специфические выразительные средства:</w:t>
      </w:r>
      <w:r>
        <w:t xml:space="preserve"> студент выполняет следующее задание </w:t>
      </w:r>
    </w:p>
    <w:p w14:paraId="766DF1E1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lastRenderedPageBreak/>
        <w:t>построения и перестроения (как упражнения и переходные(монтажные))</w:t>
      </w:r>
    </w:p>
    <w:p w14:paraId="72E533DB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художественный фон</w:t>
      </w:r>
    </w:p>
    <w:p w14:paraId="5E0340C8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марш-парад</w:t>
      </w:r>
    </w:p>
    <w:p w14:paraId="3DD92BF9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 xml:space="preserve">массовые спортивные упражнения (вольные, поточные, </w:t>
      </w:r>
      <w:proofErr w:type="spellStart"/>
      <w:r w:rsidRPr="00436E2B">
        <w:rPr>
          <w:sz w:val="22"/>
          <w:szCs w:val="22"/>
        </w:rPr>
        <w:t>пирамидковые</w:t>
      </w:r>
      <w:proofErr w:type="spellEnd"/>
      <w:r w:rsidRPr="00436E2B">
        <w:rPr>
          <w:sz w:val="22"/>
          <w:szCs w:val="22"/>
        </w:rPr>
        <w:t>)</w:t>
      </w:r>
    </w:p>
    <w:p w14:paraId="4F78B7D6" w14:textId="77777777" w:rsidR="0070219E" w:rsidRPr="00436E2B" w:rsidRDefault="0070219E" w:rsidP="0070219E">
      <w:pPr>
        <w:pStyle w:val="a"/>
        <w:numPr>
          <w:ilvl w:val="0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примеры упражнений:</w:t>
      </w:r>
    </w:p>
    <w:p w14:paraId="6531786A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 xml:space="preserve">вольные (зарядка, с лентами, полотнами, обручами, другим спортинвентарем) и </w:t>
      </w:r>
    </w:p>
    <w:p w14:paraId="35E55506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 xml:space="preserve">имитационные (тематический характер движений). </w:t>
      </w:r>
    </w:p>
    <w:p w14:paraId="39FB8AD7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 xml:space="preserve">Поточные (винт, волны, ваза, сфера, цилиндр). </w:t>
      </w:r>
    </w:p>
    <w:p w14:paraId="020A34C6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proofErr w:type="spellStart"/>
      <w:r w:rsidRPr="00436E2B">
        <w:rPr>
          <w:sz w:val="22"/>
          <w:szCs w:val="22"/>
        </w:rPr>
        <w:t>Пирамидковые</w:t>
      </w:r>
      <w:proofErr w:type="spellEnd"/>
      <w:r w:rsidRPr="00436E2B">
        <w:rPr>
          <w:sz w:val="22"/>
          <w:szCs w:val="22"/>
        </w:rPr>
        <w:t xml:space="preserve"> (акробатика на 2,3 и более </w:t>
      </w:r>
      <w:proofErr w:type="gramStart"/>
      <w:r w:rsidRPr="00436E2B">
        <w:rPr>
          <w:sz w:val="22"/>
          <w:szCs w:val="22"/>
        </w:rPr>
        <w:t>участников)</w:t>
      </w:r>
      <w:r w:rsidRPr="00436E2B">
        <w:rPr>
          <w:sz w:val="22"/>
          <w:szCs w:val="22"/>
        </w:rPr>
        <w:br/>
        <w:t>сольные</w:t>
      </w:r>
      <w:proofErr w:type="gramEnd"/>
      <w:r w:rsidRPr="00436E2B">
        <w:rPr>
          <w:sz w:val="22"/>
          <w:szCs w:val="22"/>
        </w:rPr>
        <w:t xml:space="preserve"> упражнения с антуражем</w:t>
      </w:r>
    </w:p>
    <w:p w14:paraId="5C973B29" w14:textId="77777777" w:rsidR="0070219E" w:rsidRPr="00436E2B" w:rsidRDefault="0070219E" w:rsidP="0070219E">
      <w:pPr>
        <w:pStyle w:val="a"/>
        <w:numPr>
          <w:ilvl w:val="0"/>
          <w:numId w:val="0"/>
        </w:numPr>
        <w:spacing w:before="100" w:beforeAutospacing="1" w:after="100" w:afterAutospacing="1"/>
        <w:ind w:left="720" w:hanging="360"/>
        <w:rPr>
          <w:sz w:val="22"/>
          <w:szCs w:val="22"/>
        </w:rPr>
      </w:pPr>
      <w:r w:rsidRPr="00436E2B">
        <w:rPr>
          <w:i/>
          <w:sz w:val="22"/>
          <w:szCs w:val="22"/>
        </w:rPr>
        <w:t xml:space="preserve">Тема 2. </w:t>
      </w:r>
      <w:r w:rsidRPr="00436E2B">
        <w:rPr>
          <w:sz w:val="22"/>
          <w:szCs w:val="22"/>
        </w:rPr>
        <w:t>Учебно-тренировочная работа. Приемы, усиливающие визуальный и, как следствие, эмоциональный эффект от массовых спортивных упражнений:</w:t>
      </w:r>
    </w:p>
    <w:p w14:paraId="30C58CAF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изменение ритмического рисунка</w:t>
      </w:r>
    </w:p>
    <w:p w14:paraId="25B2D890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изменение амплитуды и направления</w:t>
      </w:r>
    </w:p>
    <w:p w14:paraId="592ACE9F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изменение темпа и ритма</w:t>
      </w:r>
    </w:p>
    <w:p w14:paraId="5A45A072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одновременное исполнение упражнений группами в противоположном направлении</w:t>
      </w:r>
    </w:p>
    <w:p w14:paraId="3C292AD4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выделение главного действия</w:t>
      </w:r>
    </w:p>
    <w:p w14:paraId="125CD2B2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поочередное исполнение(поточное)</w:t>
      </w:r>
    </w:p>
    <w:p w14:paraId="0E0BBBAD" w14:textId="77777777" w:rsidR="0070219E" w:rsidRPr="00436E2B" w:rsidRDefault="0070219E" w:rsidP="0070219E">
      <w:pPr>
        <w:pStyle w:val="a"/>
        <w:numPr>
          <w:ilvl w:val="1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прием цветового эффекта (изменение цвета реквизита, костюма-</w:t>
      </w:r>
      <w:proofErr w:type="spellStart"/>
      <w:r w:rsidRPr="00436E2B">
        <w:rPr>
          <w:sz w:val="22"/>
          <w:szCs w:val="22"/>
        </w:rPr>
        <w:t>трансформера</w:t>
      </w:r>
      <w:proofErr w:type="spellEnd"/>
      <w:r w:rsidRPr="00436E2B">
        <w:rPr>
          <w:sz w:val="22"/>
          <w:szCs w:val="22"/>
        </w:rPr>
        <w:t>)</w:t>
      </w:r>
    </w:p>
    <w:p w14:paraId="732B9A7C" w14:textId="77777777" w:rsidR="0070219E" w:rsidRPr="00436E2B" w:rsidRDefault="0070219E" w:rsidP="0070219E">
      <w:pPr>
        <w:pStyle w:val="a"/>
        <w:numPr>
          <w:ilvl w:val="0"/>
          <w:numId w:val="0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i/>
          <w:sz w:val="22"/>
          <w:szCs w:val="22"/>
        </w:rPr>
        <w:t>Тема 3.</w:t>
      </w:r>
      <w:r w:rsidRPr="00436E2B">
        <w:rPr>
          <w:sz w:val="22"/>
          <w:szCs w:val="22"/>
        </w:rPr>
        <w:t xml:space="preserve"> Дефиле (стяговые, </w:t>
      </w:r>
      <w:proofErr w:type="spellStart"/>
      <w:r w:rsidRPr="00436E2B">
        <w:rPr>
          <w:sz w:val="22"/>
          <w:szCs w:val="22"/>
        </w:rPr>
        <w:t>флаговые</w:t>
      </w:r>
      <w:proofErr w:type="spellEnd"/>
      <w:r w:rsidRPr="00436E2B">
        <w:rPr>
          <w:sz w:val="22"/>
          <w:szCs w:val="22"/>
        </w:rPr>
        <w:t>)</w:t>
      </w:r>
    </w:p>
    <w:p w14:paraId="6AD2818D" w14:textId="77777777" w:rsidR="0070219E" w:rsidRPr="00436E2B" w:rsidRDefault="0070219E" w:rsidP="0070219E">
      <w:pPr>
        <w:pStyle w:val="a"/>
        <w:numPr>
          <w:ilvl w:val="0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рисунок</w:t>
      </w:r>
    </w:p>
    <w:p w14:paraId="28C0FDD4" w14:textId="77777777" w:rsidR="0070219E" w:rsidRPr="00436E2B" w:rsidRDefault="0070219E" w:rsidP="0070219E">
      <w:pPr>
        <w:pStyle w:val="a"/>
        <w:numPr>
          <w:ilvl w:val="0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перестроение</w:t>
      </w:r>
    </w:p>
    <w:p w14:paraId="0ED66E62" w14:textId="77777777" w:rsidR="0070219E" w:rsidRPr="00436E2B" w:rsidRDefault="0070219E" w:rsidP="0070219E">
      <w:pPr>
        <w:pStyle w:val="a"/>
        <w:numPr>
          <w:ilvl w:val="0"/>
          <w:numId w:val="26"/>
        </w:numPr>
        <w:spacing w:before="100" w:beforeAutospacing="1" w:after="100" w:afterAutospacing="1"/>
        <w:rPr>
          <w:sz w:val="22"/>
          <w:szCs w:val="22"/>
        </w:rPr>
      </w:pPr>
      <w:r w:rsidRPr="00436E2B">
        <w:rPr>
          <w:sz w:val="22"/>
          <w:szCs w:val="22"/>
        </w:rPr>
        <w:t>упражнения с реквизитом (трансформируемым реквизитом).</w:t>
      </w:r>
    </w:p>
    <w:p w14:paraId="53555A33" w14:textId="77777777" w:rsidR="0070219E" w:rsidRPr="00436E2B" w:rsidRDefault="0070219E" w:rsidP="0070219E">
      <w:pPr>
        <w:jc w:val="both"/>
      </w:pPr>
      <w:r w:rsidRPr="00436E2B">
        <w:rPr>
          <w:i/>
        </w:rPr>
        <w:t xml:space="preserve">Тема 4 учебно-тренировочная работы – </w:t>
      </w:r>
      <w:r w:rsidRPr="00436E2B">
        <w:t xml:space="preserve">Композиция и постановка номера.  </w:t>
      </w:r>
    </w:p>
    <w:p w14:paraId="0C724400" w14:textId="77777777" w:rsidR="0070219E" w:rsidRPr="00436E2B" w:rsidRDefault="0070219E" w:rsidP="0070219E">
      <w:pPr>
        <w:pStyle w:val="af1"/>
        <w:numPr>
          <w:ilvl w:val="2"/>
          <w:numId w:val="24"/>
        </w:numPr>
        <w:spacing w:after="160" w:line="259" w:lineRule="auto"/>
        <w:contextualSpacing/>
        <w:jc w:val="both"/>
        <w:rPr>
          <w:b/>
        </w:rPr>
      </w:pPr>
      <w:r w:rsidRPr="00436E2B">
        <w:t xml:space="preserve">Сочинение студентами композиции (структуры) номера, эпизода на разные типы массовых сцен </w:t>
      </w:r>
    </w:p>
    <w:p w14:paraId="16A775F1" w14:textId="77777777" w:rsidR="0070219E" w:rsidRPr="00436E2B" w:rsidRDefault="0070219E" w:rsidP="0070219E">
      <w:pPr>
        <w:jc w:val="both"/>
      </w:pPr>
      <w:r w:rsidRPr="00436E2B">
        <w:t>Студент выполняет следующие задания</w:t>
      </w:r>
    </w:p>
    <w:p w14:paraId="31644C09" w14:textId="77777777" w:rsidR="0070219E" w:rsidRPr="00436E2B" w:rsidRDefault="0070219E" w:rsidP="0070219E">
      <w:pPr>
        <w:pStyle w:val="a"/>
        <w:numPr>
          <w:ilvl w:val="0"/>
          <w:numId w:val="24"/>
        </w:numPr>
        <w:spacing w:before="100" w:beforeAutospacing="1" w:after="100" w:afterAutospacing="1"/>
        <w:rPr>
          <w:b/>
          <w:sz w:val="22"/>
          <w:szCs w:val="22"/>
        </w:rPr>
      </w:pPr>
      <w:r w:rsidRPr="00436E2B">
        <w:rPr>
          <w:sz w:val="22"/>
          <w:szCs w:val="22"/>
        </w:rPr>
        <w:t>Прописать особенности композиции массового номера.</w:t>
      </w:r>
    </w:p>
    <w:p w14:paraId="6FC5B28F" w14:textId="77777777" w:rsidR="0070219E" w:rsidRPr="00436E2B" w:rsidRDefault="0070219E" w:rsidP="0070219E">
      <w:pPr>
        <w:pStyle w:val="a"/>
        <w:numPr>
          <w:ilvl w:val="0"/>
          <w:numId w:val="24"/>
        </w:numPr>
        <w:spacing w:before="100" w:beforeAutospacing="1" w:after="100" w:afterAutospacing="1"/>
        <w:rPr>
          <w:b/>
          <w:sz w:val="22"/>
          <w:szCs w:val="22"/>
        </w:rPr>
      </w:pPr>
      <w:r w:rsidRPr="00436E2B">
        <w:rPr>
          <w:sz w:val="22"/>
          <w:szCs w:val="22"/>
        </w:rPr>
        <w:t xml:space="preserve">Расписать (сделать </w:t>
      </w:r>
      <w:proofErr w:type="spellStart"/>
      <w:r w:rsidRPr="00436E2B">
        <w:rPr>
          <w:sz w:val="22"/>
          <w:szCs w:val="22"/>
        </w:rPr>
        <w:t>раскадровку</w:t>
      </w:r>
      <w:proofErr w:type="spellEnd"/>
      <w:r w:rsidRPr="00436E2B">
        <w:rPr>
          <w:sz w:val="22"/>
          <w:szCs w:val="22"/>
        </w:rPr>
        <w:t xml:space="preserve">) эпизода. </w:t>
      </w:r>
    </w:p>
    <w:p w14:paraId="0E60081F" w14:textId="77777777" w:rsidR="0070219E" w:rsidRPr="00436E2B" w:rsidRDefault="0070219E" w:rsidP="0070219E">
      <w:pPr>
        <w:pStyle w:val="a"/>
        <w:numPr>
          <w:ilvl w:val="0"/>
          <w:numId w:val="24"/>
        </w:numPr>
        <w:spacing w:before="100" w:beforeAutospacing="1" w:after="100" w:afterAutospacing="1"/>
        <w:rPr>
          <w:b/>
          <w:sz w:val="22"/>
          <w:szCs w:val="22"/>
        </w:rPr>
      </w:pPr>
      <w:r w:rsidRPr="00436E2B">
        <w:rPr>
          <w:sz w:val="22"/>
          <w:szCs w:val="22"/>
        </w:rPr>
        <w:t xml:space="preserve">Прописать составные части эпизода. </w:t>
      </w:r>
    </w:p>
    <w:p w14:paraId="15243D98" w14:textId="77777777" w:rsidR="0070219E" w:rsidRPr="00436E2B" w:rsidRDefault="0070219E" w:rsidP="0070219E">
      <w:pPr>
        <w:pStyle w:val="af1"/>
        <w:numPr>
          <w:ilvl w:val="2"/>
          <w:numId w:val="24"/>
        </w:numPr>
        <w:spacing w:after="160" w:line="259" w:lineRule="auto"/>
        <w:contextualSpacing/>
        <w:jc w:val="both"/>
        <w:rPr>
          <w:b/>
        </w:rPr>
      </w:pPr>
      <w:r w:rsidRPr="00436E2B">
        <w:t>раскрытие темы и замысла эпизода через участие коллективов различной пластической принадлежности в строгой логической последовательности</w:t>
      </w:r>
    </w:p>
    <w:p w14:paraId="2A5BA9C4" w14:textId="77777777" w:rsidR="0070219E" w:rsidRPr="00436E2B" w:rsidRDefault="0070219E" w:rsidP="0070219E">
      <w:pPr>
        <w:jc w:val="both"/>
      </w:pPr>
      <w:r w:rsidRPr="00436E2B">
        <w:rPr>
          <w:i/>
        </w:rPr>
        <w:t>Тема 5.</w:t>
      </w:r>
      <w:r w:rsidRPr="00436E2B">
        <w:t xml:space="preserve"> Создание художественного образа в </w:t>
      </w:r>
      <w:proofErr w:type="spellStart"/>
      <w:r w:rsidRPr="00436E2B">
        <w:t>пластико</w:t>
      </w:r>
      <w:proofErr w:type="spellEnd"/>
      <w:r w:rsidRPr="00436E2B">
        <w:t>-хореографическом произведении</w:t>
      </w:r>
    </w:p>
    <w:p w14:paraId="198C8ADD" w14:textId="77777777" w:rsidR="0070219E" w:rsidRPr="00436E2B" w:rsidRDefault="0070219E" w:rsidP="0070219E">
      <w:pPr>
        <w:pStyle w:val="af1"/>
        <w:numPr>
          <w:ilvl w:val="0"/>
          <w:numId w:val="25"/>
        </w:numPr>
        <w:spacing w:after="160" w:line="259" w:lineRule="auto"/>
        <w:contextualSpacing/>
        <w:jc w:val="both"/>
      </w:pPr>
      <w:r w:rsidRPr="00436E2B">
        <w:t>Создание студентами хореографической композиции</w:t>
      </w:r>
    </w:p>
    <w:p w14:paraId="3FB7FEC7" w14:textId="77777777" w:rsidR="0070219E" w:rsidRPr="00436E2B" w:rsidRDefault="0070219E" w:rsidP="0070219E">
      <w:pPr>
        <w:pStyle w:val="af1"/>
        <w:numPr>
          <w:ilvl w:val="0"/>
          <w:numId w:val="24"/>
        </w:numPr>
        <w:spacing w:after="160"/>
        <w:contextualSpacing/>
        <w:jc w:val="both"/>
      </w:pPr>
      <w:r w:rsidRPr="00436E2B">
        <w:t xml:space="preserve">Определение темы и идеи хореографического произведения. </w:t>
      </w:r>
    </w:p>
    <w:p w14:paraId="10B5DE81" w14:textId="77777777" w:rsidR="0070219E" w:rsidRPr="00436E2B" w:rsidRDefault="0070219E" w:rsidP="0070219E">
      <w:pPr>
        <w:pStyle w:val="af1"/>
        <w:numPr>
          <w:ilvl w:val="0"/>
          <w:numId w:val="24"/>
        </w:numPr>
        <w:spacing w:after="160"/>
        <w:contextualSpacing/>
        <w:jc w:val="both"/>
      </w:pPr>
      <w:r w:rsidRPr="00436E2B">
        <w:t xml:space="preserve">Подбор музыкального материала. </w:t>
      </w:r>
    </w:p>
    <w:p w14:paraId="687E7F23" w14:textId="77777777" w:rsidR="0070219E" w:rsidRDefault="0070219E" w:rsidP="00110EC0">
      <w:pPr>
        <w:pStyle w:val="af1"/>
        <w:numPr>
          <w:ilvl w:val="0"/>
          <w:numId w:val="24"/>
        </w:numPr>
        <w:spacing w:after="160" w:line="360" w:lineRule="auto"/>
        <w:contextualSpacing/>
        <w:jc w:val="both"/>
      </w:pPr>
      <w:r w:rsidRPr="00436E2B">
        <w:t xml:space="preserve">Разработка драматургии, составление программы и композиционного плана хореографической композиции. </w:t>
      </w:r>
    </w:p>
    <w:p w14:paraId="06D5C990" w14:textId="57E05FF8" w:rsidR="00C80C6C" w:rsidRPr="005973F0" w:rsidRDefault="0070219E" w:rsidP="00110EC0">
      <w:pPr>
        <w:pStyle w:val="af1"/>
        <w:numPr>
          <w:ilvl w:val="0"/>
          <w:numId w:val="24"/>
        </w:numPr>
        <w:spacing w:after="160" w:line="360" w:lineRule="auto"/>
        <w:contextualSpacing/>
        <w:jc w:val="both"/>
      </w:pPr>
      <w:r w:rsidRPr="00436E2B">
        <w:t>Подбор выразительных средств для практического воплощения</w:t>
      </w:r>
    </w:p>
    <w:p w14:paraId="5CC789BD" w14:textId="2447911B" w:rsidR="0070219E" w:rsidRPr="0070219E" w:rsidRDefault="0070219E" w:rsidP="0070219E">
      <w:pPr>
        <w:ind w:left="360"/>
        <w:jc w:val="both"/>
        <w:rPr>
          <w:b/>
        </w:rPr>
      </w:pPr>
      <w:r w:rsidRPr="0070219E">
        <w:rPr>
          <w:b/>
        </w:rPr>
        <w:t xml:space="preserve">Подготовка к экзаменам </w:t>
      </w:r>
    </w:p>
    <w:p w14:paraId="6DFBF8EA" w14:textId="77777777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</w:t>
      </w:r>
      <w:r w:rsidRPr="00E80631">
        <w:lastRenderedPageBreak/>
        <w:t>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7689205E" w14:textId="77777777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05AB9DA1" w14:textId="77777777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23CAD71F" w14:textId="77777777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37AB8B7E" w14:textId="77777777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4B132256" w14:textId="77777777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</w:t>
      </w:r>
      <w:proofErr w:type="gramStart"/>
      <w:r w:rsidRPr="00E80631">
        <w:t>во время</w:t>
      </w:r>
      <w:proofErr w:type="gramEnd"/>
      <w:r w:rsidRPr="00E80631">
        <w:t xml:space="preserve"> ее восстановить, обдумать, снять возникшие вопросы для того, чтобы запоминание материала было осознанным. </w:t>
      </w:r>
    </w:p>
    <w:p w14:paraId="3819149C" w14:textId="77777777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35387692" w14:textId="77777777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522986F8" w14:textId="77777777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1E2BC052" w14:textId="77777777" w:rsidR="0070219E" w:rsidRPr="0070219E" w:rsidRDefault="0070219E" w:rsidP="0070219E">
      <w:pPr>
        <w:pStyle w:val="af1"/>
        <w:ind w:left="720"/>
        <w:jc w:val="both"/>
        <w:rPr>
          <w:b/>
          <w:bCs/>
        </w:rPr>
      </w:pPr>
    </w:p>
    <w:p w14:paraId="0F7DD6AB" w14:textId="200A5322" w:rsidR="0070219E" w:rsidRPr="0070219E" w:rsidRDefault="0070219E" w:rsidP="0070219E">
      <w:pPr>
        <w:ind w:left="360"/>
        <w:jc w:val="both"/>
        <w:rPr>
          <w:b/>
          <w:bCs/>
        </w:rPr>
      </w:pPr>
      <w:r w:rsidRPr="0070219E">
        <w:rPr>
          <w:b/>
          <w:bCs/>
        </w:rPr>
        <w:t xml:space="preserve">Правила подготовки </w:t>
      </w:r>
      <w:r>
        <w:rPr>
          <w:b/>
          <w:bCs/>
        </w:rPr>
        <w:t xml:space="preserve">к </w:t>
      </w:r>
      <w:r w:rsidRPr="0070219E">
        <w:rPr>
          <w:b/>
          <w:bCs/>
        </w:rPr>
        <w:t>экзаменам:</w:t>
      </w:r>
    </w:p>
    <w:p w14:paraId="69A11F88" w14:textId="77777777" w:rsidR="0070219E" w:rsidRPr="00E80631" w:rsidRDefault="0070219E" w:rsidP="0070219E">
      <w:pPr>
        <w:pStyle w:val="af1"/>
        <w:ind w:left="720"/>
        <w:jc w:val="both"/>
      </w:pPr>
      <w:bookmarkStart w:id="0" w:name="_GoBack"/>
      <w:bookmarkEnd w:id="0"/>
    </w:p>
    <w:p w14:paraId="65439433" w14:textId="4723F9F2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>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C9942AA" w14:textId="06BFB784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E9F614D" w14:textId="13BC4E27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 xml:space="preserve">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5364B664" w14:textId="5F9346B5" w:rsidR="0070219E" w:rsidRPr="00E80631" w:rsidRDefault="0070219E" w:rsidP="0070219E">
      <w:pPr>
        <w:pStyle w:val="af1"/>
        <w:numPr>
          <w:ilvl w:val="0"/>
          <w:numId w:val="24"/>
        </w:numPr>
        <w:jc w:val="both"/>
      </w:pPr>
      <w:r w:rsidRPr="00E80631">
        <w:t>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12C9FE56" w14:textId="77777777" w:rsidR="00BF443C" w:rsidRDefault="00BF443C" w:rsidP="0070219E">
      <w:pPr>
        <w:ind w:firstLine="720"/>
        <w:jc w:val="both"/>
        <w:rPr>
          <w:b/>
          <w:i/>
        </w:rPr>
      </w:pPr>
    </w:p>
    <w:sectPr w:rsidR="00BF443C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265E"/>
    <w:multiLevelType w:val="hybridMultilevel"/>
    <w:tmpl w:val="440AB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835F2"/>
    <w:multiLevelType w:val="hybridMultilevel"/>
    <w:tmpl w:val="77F8F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C350B"/>
    <w:multiLevelType w:val="hybridMultilevel"/>
    <w:tmpl w:val="6F9AE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57405"/>
    <w:multiLevelType w:val="hybridMultilevel"/>
    <w:tmpl w:val="5E2C3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6" w15:restartNumberingAfterBreak="0">
    <w:nsid w:val="23B63368"/>
    <w:multiLevelType w:val="hybridMultilevel"/>
    <w:tmpl w:val="C032C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C1102"/>
    <w:multiLevelType w:val="hybridMultilevel"/>
    <w:tmpl w:val="E8EE9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35D4D"/>
    <w:multiLevelType w:val="hybridMultilevel"/>
    <w:tmpl w:val="F7BC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A13FD0"/>
    <w:multiLevelType w:val="hybridMultilevel"/>
    <w:tmpl w:val="BEE25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511D7AB7"/>
    <w:multiLevelType w:val="hybridMultilevel"/>
    <w:tmpl w:val="425AF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1E3760"/>
    <w:multiLevelType w:val="hybridMultilevel"/>
    <w:tmpl w:val="17A2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47847"/>
    <w:multiLevelType w:val="hybridMultilevel"/>
    <w:tmpl w:val="3C340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B30A4"/>
    <w:multiLevelType w:val="hybridMultilevel"/>
    <w:tmpl w:val="7D3C0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67B04"/>
    <w:multiLevelType w:val="multilevel"/>
    <w:tmpl w:val="120A5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ED52F0B"/>
    <w:multiLevelType w:val="hybridMultilevel"/>
    <w:tmpl w:val="31F84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44FCB"/>
    <w:multiLevelType w:val="hybridMultilevel"/>
    <w:tmpl w:val="85823418"/>
    <w:lvl w:ilvl="0" w:tplc="92EE1ECA">
      <w:start w:val="1"/>
      <w:numFmt w:val="decimal"/>
      <w:pStyle w:val="9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C67E67"/>
    <w:multiLevelType w:val="hybridMultilevel"/>
    <w:tmpl w:val="0652C2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62C598D"/>
    <w:multiLevelType w:val="hybridMultilevel"/>
    <w:tmpl w:val="7194A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7B18EA"/>
    <w:multiLevelType w:val="hybridMultilevel"/>
    <w:tmpl w:val="DE087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81BEE"/>
    <w:multiLevelType w:val="hybridMultilevel"/>
    <w:tmpl w:val="4418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B35A4"/>
    <w:multiLevelType w:val="hybridMultilevel"/>
    <w:tmpl w:val="150A8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B28FD"/>
    <w:multiLevelType w:val="hybridMultilevel"/>
    <w:tmpl w:val="60F28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5"/>
  </w:num>
  <w:num w:numId="5">
    <w:abstractNumId w:val="11"/>
  </w:num>
  <w:num w:numId="6">
    <w:abstractNumId w:val="8"/>
  </w:num>
  <w:num w:numId="7">
    <w:abstractNumId w:val="1"/>
  </w:num>
  <w:num w:numId="8">
    <w:abstractNumId w:val="25"/>
  </w:num>
  <w:num w:numId="9">
    <w:abstractNumId w:val="23"/>
  </w:num>
  <w:num w:numId="10">
    <w:abstractNumId w:val="24"/>
  </w:num>
  <w:num w:numId="11">
    <w:abstractNumId w:val="14"/>
  </w:num>
  <w:num w:numId="12">
    <w:abstractNumId w:val="22"/>
  </w:num>
  <w:num w:numId="13">
    <w:abstractNumId w:val="16"/>
  </w:num>
  <w:num w:numId="14">
    <w:abstractNumId w:val="6"/>
  </w:num>
  <w:num w:numId="15">
    <w:abstractNumId w:val="15"/>
  </w:num>
  <w:num w:numId="16">
    <w:abstractNumId w:val="20"/>
  </w:num>
  <w:num w:numId="17">
    <w:abstractNumId w:val="10"/>
  </w:num>
  <w:num w:numId="18">
    <w:abstractNumId w:val="12"/>
  </w:num>
  <w:num w:numId="19">
    <w:abstractNumId w:val="3"/>
  </w:num>
  <w:num w:numId="20">
    <w:abstractNumId w:val="2"/>
  </w:num>
  <w:num w:numId="21">
    <w:abstractNumId w:val="0"/>
  </w:num>
  <w:num w:numId="22">
    <w:abstractNumId w:val="17"/>
  </w:num>
  <w:num w:numId="23">
    <w:abstractNumId w:val="19"/>
  </w:num>
  <w:num w:numId="24">
    <w:abstractNumId w:val="18"/>
  </w:num>
  <w:num w:numId="25">
    <w:abstractNumId w:val="21"/>
  </w:num>
  <w:num w:numId="26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76F8C"/>
    <w:rsid w:val="00135B18"/>
    <w:rsid w:val="00197B79"/>
    <w:rsid w:val="00211F09"/>
    <w:rsid w:val="00254394"/>
    <w:rsid w:val="0031468B"/>
    <w:rsid w:val="00322630"/>
    <w:rsid w:val="003A19B1"/>
    <w:rsid w:val="003C75EA"/>
    <w:rsid w:val="003E6299"/>
    <w:rsid w:val="00467584"/>
    <w:rsid w:val="00546A33"/>
    <w:rsid w:val="005D07BE"/>
    <w:rsid w:val="005F2713"/>
    <w:rsid w:val="005F5FDE"/>
    <w:rsid w:val="00604814"/>
    <w:rsid w:val="006238D1"/>
    <w:rsid w:val="00624C91"/>
    <w:rsid w:val="006B1176"/>
    <w:rsid w:val="006B69EA"/>
    <w:rsid w:val="006B6EA4"/>
    <w:rsid w:val="0070219E"/>
    <w:rsid w:val="007141F8"/>
    <w:rsid w:val="00750907"/>
    <w:rsid w:val="007C6246"/>
    <w:rsid w:val="00882DB0"/>
    <w:rsid w:val="00893A4C"/>
    <w:rsid w:val="008941D8"/>
    <w:rsid w:val="00902B9D"/>
    <w:rsid w:val="00A41589"/>
    <w:rsid w:val="00AE7F9D"/>
    <w:rsid w:val="00B2518D"/>
    <w:rsid w:val="00BF443C"/>
    <w:rsid w:val="00C80C6C"/>
    <w:rsid w:val="00D06141"/>
    <w:rsid w:val="00D96A25"/>
    <w:rsid w:val="00DC5A3C"/>
    <w:rsid w:val="00E83032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4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0">
    <w:name w:val="heading 9"/>
    <w:basedOn w:val="a0"/>
    <w:next w:val="a0"/>
    <w:link w:val="9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">
    <w:name w:val="Заголовок 9 Знак"/>
    <w:basedOn w:val="a1"/>
    <w:link w:val="90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5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link w:val="af2"/>
    <w:uiPriority w:val="34"/>
    <w:qFormat/>
    <w:rsid w:val="006238D1"/>
    <w:pPr>
      <w:ind w:left="708"/>
    </w:pPr>
    <w:rPr>
      <w:lang w:eastAsia="zh-CN"/>
    </w:rPr>
  </w:style>
  <w:style w:type="paragraph" w:styleId="af3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3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4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5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8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a">
    <w:name w:val="annotation text"/>
    <w:basedOn w:val="a0"/>
    <w:link w:val="afb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rsid w:val="006238D1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2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3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5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4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5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6">
    <w:name w:val="Document Map"/>
    <w:basedOn w:val="a0"/>
    <w:link w:val="aff7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8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9">
    <w:name w:val="Emphasis"/>
    <w:basedOn w:val="a1"/>
    <w:uiPriority w:val="20"/>
    <w:qFormat/>
    <w:rsid w:val="00197B79"/>
    <w:rPr>
      <w:i/>
      <w:iCs/>
    </w:rPr>
  </w:style>
  <w:style w:type="character" w:customStyle="1" w:styleId="af2">
    <w:name w:val="Абзац списка Знак"/>
    <w:basedOn w:val="a1"/>
    <w:link w:val="af1"/>
    <w:rsid w:val="00C80C6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1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2184</Words>
  <Characters>12451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16</cp:revision>
  <dcterms:created xsi:type="dcterms:W3CDTF">2022-02-17T22:01:00Z</dcterms:created>
  <dcterms:modified xsi:type="dcterms:W3CDTF">2022-02-26T14:01:00Z</dcterms:modified>
</cp:coreProperties>
</file>